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AB" w:rsidRPr="00B03A16" w:rsidRDefault="001715AB" w:rsidP="001715AB">
      <w:pPr>
        <w:spacing w:line="288" w:lineRule="auto"/>
        <w:rPr>
          <w:rFonts w:ascii="黑体" w:eastAsia="黑体"/>
          <w:sz w:val="30"/>
          <w:szCs w:val="30"/>
        </w:rPr>
      </w:pPr>
      <w:bookmarkStart w:id="0" w:name="_GoBack"/>
      <w:bookmarkEnd w:id="0"/>
      <w:r w:rsidRPr="00B03A16">
        <w:rPr>
          <w:rFonts w:ascii="黑体" w:eastAsia="黑体" w:hint="eastAsia"/>
          <w:sz w:val="30"/>
          <w:szCs w:val="30"/>
        </w:rPr>
        <w:t>附件4：</w:t>
      </w:r>
    </w:p>
    <w:p w:rsidR="001715AB" w:rsidRPr="004A21A4" w:rsidRDefault="001715AB" w:rsidP="001715AB">
      <w:pPr>
        <w:spacing w:line="288" w:lineRule="auto"/>
        <w:jc w:val="center"/>
        <w:rPr>
          <w:rFonts w:ascii="方正小标宋_GBK" w:eastAsia="方正小标宋_GBK"/>
          <w:noProof/>
          <w:szCs w:val="32"/>
        </w:rPr>
      </w:pPr>
      <w:r w:rsidRPr="004A21A4">
        <w:rPr>
          <w:rFonts w:ascii="方正小标宋_GBK" w:eastAsia="方正小标宋_GBK" w:hint="eastAsia"/>
          <w:noProof/>
          <w:szCs w:val="32"/>
        </w:rPr>
        <w:t>重庆市科技型企业技术创新与应用发展专项</w:t>
      </w:r>
      <w:r>
        <w:rPr>
          <w:rFonts w:ascii="方正小标宋_GBK" w:eastAsia="方正小标宋_GBK" w:hint="eastAsia"/>
          <w:noProof/>
          <w:szCs w:val="32"/>
        </w:rPr>
        <w:t>项目</w:t>
      </w:r>
      <w:r w:rsidRPr="00457C71">
        <w:rPr>
          <w:rFonts w:ascii="方正小标宋_GBK" w:eastAsia="方正小标宋_GBK" w:hint="eastAsia"/>
          <w:noProof/>
          <w:szCs w:val="32"/>
        </w:rPr>
        <w:t>结题信息采集表</w:t>
      </w:r>
    </w:p>
    <w:tbl>
      <w:tblPr>
        <w:tblpPr w:leftFromText="180" w:rightFromText="180" w:vertAnchor="page" w:horzAnchor="margin" w:tblpXSpec="center" w:tblpY="3676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503"/>
        <w:gridCol w:w="4482"/>
        <w:gridCol w:w="699"/>
        <w:gridCol w:w="662"/>
      </w:tblGrid>
      <w:tr w:rsidR="001715AB" w:rsidRPr="002B6F1F" w:rsidTr="001715AB">
        <w:trPr>
          <w:trHeight w:val="341"/>
        </w:trPr>
        <w:tc>
          <w:tcPr>
            <w:tcW w:w="1154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rFonts w:ascii="方正黑体_GBK" w:eastAsia="方正黑体_GBK"/>
                <w:noProof/>
                <w:sz w:val="21"/>
                <w:szCs w:val="22"/>
              </w:rPr>
            </w:pPr>
            <w:r w:rsidRPr="00882490">
              <w:rPr>
                <w:rFonts w:ascii="方正黑体_GBK" w:eastAsia="方正黑体_GBK" w:hint="eastAsia"/>
                <w:noProof/>
                <w:sz w:val="21"/>
                <w:szCs w:val="22"/>
              </w:rPr>
              <w:t>一级指标</w:t>
            </w:r>
          </w:p>
        </w:tc>
        <w:tc>
          <w:tcPr>
            <w:tcW w:w="1503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rFonts w:ascii="方正黑体_GBK" w:eastAsia="方正黑体_GBK"/>
                <w:noProof/>
                <w:sz w:val="21"/>
                <w:szCs w:val="22"/>
              </w:rPr>
            </w:pPr>
            <w:r w:rsidRPr="00882490">
              <w:rPr>
                <w:rFonts w:ascii="方正黑体_GBK" w:eastAsia="方正黑体_GBK" w:hint="eastAsia"/>
                <w:noProof/>
                <w:sz w:val="21"/>
                <w:szCs w:val="22"/>
              </w:rPr>
              <w:t>二级指标</w:t>
            </w: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rFonts w:ascii="方正黑体_GBK" w:eastAsia="方正黑体_GBK"/>
                <w:noProof/>
                <w:sz w:val="21"/>
                <w:szCs w:val="22"/>
              </w:rPr>
            </w:pPr>
            <w:r w:rsidRPr="00882490">
              <w:rPr>
                <w:rFonts w:ascii="方正黑体_GBK" w:eastAsia="方正黑体_GBK" w:hint="eastAsia"/>
                <w:noProof/>
                <w:sz w:val="21"/>
                <w:szCs w:val="22"/>
              </w:rPr>
              <w:t>指标名称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rFonts w:ascii="方正黑体_GBK" w:eastAsia="方正黑体_GBK"/>
                <w:noProof/>
                <w:sz w:val="21"/>
                <w:szCs w:val="22"/>
              </w:rPr>
            </w:pPr>
            <w:r w:rsidRPr="00882490">
              <w:rPr>
                <w:rFonts w:ascii="方正黑体_GBK" w:eastAsia="方正黑体_GBK" w:hint="eastAsia"/>
                <w:noProof/>
                <w:sz w:val="21"/>
                <w:szCs w:val="22"/>
              </w:rPr>
              <w:t>数量</w:t>
            </w: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rFonts w:ascii="方正黑体_GBK" w:eastAsia="方正黑体_GBK"/>
                <w:noProof/>
                <w:sz w:val="21"/>
                <w:szCs w:val="22"/>
              </w:rPr>
            </w:pPr>
            <w:r w:rsidRPr="00882490">
              <w:rPr>
                <w:rFonts w:ascii="方正黑体_GBK" w:eastAsia="方正黑体_GBK" w:hint="eastAsia"/>
                <w:noProof/>
                <w:sz w:val="21"/>
                <w:szCs w:val="22"/>
              </w:rPr>
              <w:t>备注</w:t>
            </w:r>
          </w:p>
        </w:tc>
      </w:tr>
      <w:tr w:rsidR="001715AB" w:rsidRPr="002B6F1F" w:rsidTr="001715AB">
        <w:trPr>
          <w:trHeight w:val="328"/>
        </w:trPr>
        <w:tc>
          <w:tcPr>
            <w:tcW w:w="1154" w:type="dxa"/>
            <w:vMerge w:val="restart"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noProof/>
                <w:sz w:val="21"/>
                <w:szCs w:val="22"/>
              </w:rPr>
              <w:t>资源投入</w:t>
            </w:r>
          </w:p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>项目研究</w:t>
            </w:r>
            <w:r w:rsidRPr="00882490">
              <w:rPr>
                <w:noProof/>
                <w:sz w:val="21"/>
                <w:szCs w:val="22"/>
              </w:rPr>
              <w:t>经费</w:t>
            </w: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noProof/>
                <w:sz w:val="21"/>
                <w:szCs w:val="22"/>
              </w:rPr>
              <w:t>预</w:t>
            </w:r>
            <w:r w:rsidRPr="00882490">
              <w:rPr>
                <w:rFonts w:hint="eastAsia"/>
                <w:noProof/>
                <w:sz w:val="21"/>
                <w:szCs w:val="22"/>
              </w:rPr>
              <w:t>算</w:t>
            </w:r>
            <w:r w:rsidRPr="00882490">
              <w:rPr>
                <w:noProof/>
                <w:sz w:val="21"/>
                <w:szCs w:val="22"/>
              </w:rPr>
              <w:t>投入</w:t>
            </w:r>
            <w:r w:rsidRPr="00882490">
              <w:rPr>
                <w:rFonts w:hint="eastAsia"/>
                <w:noProof/>
                <w:sz w:val="21"/>
                <w:szCs w:val="22"/>
              </w:rPr>
              <w:t>经费（万元</w:t>
            </w:r>
            <w:r w:rsidRPr="00882490">
              <w:rPr>
                <w:noProof/>
                <w:sz w:val="21"/>
                <w:szCs w:val="22"/>
              </w:rPr>
              <w:t>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355"/>
        </w:trPr>
        <w:tc>
          <w:tcPr>
            <w:tcW w:w="1154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noProof/>
                <w:sz w:val="21"/>
                <w:szCs w:val="22"/>
              </w:rPr>
              <w:t>实际投入</w:t>
            </w:r>
            <w:r w:rsidRPr="00882490">
              <w:rPr>
                <w:rFonts w:hint="eastAsia"/>
                <w:noProof/>
                <w:sz w:val="21"/>
                <w:szCs w:val="22"/>
              </w:rPr>
              <w:t>经费（万元）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355"/>
        </w:trPr>
        <w:tc>
          <w:tcPr>
            <w:tcW w:w="1154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ind w:firstLineChars="200" w:firstLine="412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>其中</w:t>
            </w:r>
            <w:r w:rsidRPr="00882490">
              <w:rPr>
                <w:noProof/>
                <w:sz w:val="21"/>
                <w:szCs w:val="22"/>
              </w:rPr>
              <w:t>：</w:t>
            </w:r>
            <w:r w:rsidRPr="00882490">
              <w:rPr>
                <w:rFonts w:hint="eastAsia"/>
                <w:noProof/>
                <w:sz w:val="21"/>
                <w:szCs w:val="22"/>
              </w:rPr>
              <w:t>符合享受</w:t>
            </w:r>
            <w:r w:rsidRPr="00882490">
              <w:rPr>
                <w:noProof/>
                <w:sz w:val="21"/>
                <w:szCs w:val="22"/>
              </w:rPr>
              <w:t>加计扣除</w:t>
            </w:r>
            <w:r w:rsidRPr="00882490">
              <w:rPr>
                <w:rFonts w:hint="eastAsia"/>
                <w:noProof/>
                <w:sz w:val="21"/>
                <w:szCs w:val="22"/>
              </w:rPr>
              <w:t>政策的</w:t>
            </w:r>
            <w:r w:rsidRPr="00882490">
              <w:rPr>
                <w:noProof/>
                <w:sz w:val="21"/>
                <w:szCs w:val="22"/>
              </w:rPr>
              <w:t>经费</w:t>
            </w:r>
            <w:r w:rsidRPr="00882490">
              <w:rPr>
                <w:rFonts w:hint="eastAsia"/>
                <w:noProof/>
                <w:sz w:val="21"/>
                <w:szCs w:val="22"/>
              </w:rPr>
              <w:t>（万元）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341"/>
        </w:trPr>
        <w:tc>
          <w:tcPr>
            <w:tcW w:w="1154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>项目参与单位</w:t>
            </w: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>合作</w:t>
            </w:r>
            <w:r w:rsidRPr="00882490">
              <w:rPr>
                <w:noProof/>
                <w:sz w:val="21"/>
                <w:szCs w:val="22"/>
              </w:rPr>
              <w:t>单位</w:t>
            </w:r>
            <w:r w:rsidRPr="00882490">
              <w:rPr>
                <w:rFonts w:hint="eastAsia"/>
                <w:noProof/>
                <w:sz w:val="21"/>
                <w:szCs w:val="22"/>
              </w:rPr>
              <w:t>（个</w:t>
            </w:r>
            <w:r w:rsidRPr="00882490">
              <w:rPr>
                <w:noProof/>
                <w:sz w:val="21"/>
                <w:szCs w:val="22"/>
              </w:rPr>
              <w:t>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355"/>
        </w:trPr>
        <w:tc>
          <w:tcPr>
            <w:tcW w:w="1154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>项目研究</w:t>
            </w:r>
            <w:r w:rsidRPr="00882490">
              <w:rPr>
                <w:noProof/>
                <w:sz w:val="21"/>
                <w:szCs w:val="22"/>
              </w:rPr>
              <w:t>人员</w:t>
            </w: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>研究</w:t>
            </w:r>
            <w:r w:rsidRPr="00882490">
              <w:rPr>
                <w:noProof/>
                <w:sz w:val="21"/>
                <w:szCs w:val="22"/>
              </w:rPr>
              <w:t>人员</w:t>
            </w:r>
            <w:r w:rsidRPr="00882490">
              <w:rPr>
                <w:rFonts w:hint="eastAsia"/>
                <w:noProof/>
                <w:sz w:val="21"/>
                <w:szCs w:val="22"/>
              </w:rPr>
              <w:t>（</w:t>
            </w:r>
            <w:r w:rsidRPr="00882490">
              <w:rPr>
                <w:noProof/>
                <w:sz w:val="21"/>
                <w:szCs w:val="22"/>
              </w:rPr>
              <w:t>人）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250B93">
        <w:trPr>
          <w:trHeight w:val="439"/>
        </w:trPr>
        <w:tc>
          <w:tcPr>
            <w:tcW w:w="1154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ind w:firstLineChars="200" w:firstLine="412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>其中：</w:t>
            </w:r>
            <w:r w:rsidRPr="00882490">
              <w:rPr>
                <w:noProof/>
                <w:sz w:val="21"/>
                <w:szCs w:val="22"/>
              </w:rPr>
              <w:t>本企业参与</w:t>
            </w:r>
            <w:r w:rsidRPr="00882490">
              <w:rPr>
                <w:rFonts w:hint="eastAsia"/>
                <w:noProof/>
                <w:sz w:val="21"/>
                <w:szCs w:val="22"/>
              </w:rPr>
              <w:t>研究</w:t>
            </w:r>
            <w:r w:rsidRPr="00882490">
              <w:rPr>
                <w:noProof/>
                <w:sz w:val="21"/>
                <w:szCs w:val="22"/>
              </w:rPr>
              <w:t>人员</w:t>
            </w:r>
            <w:r w:rsidRPr="00882490">
              <w:rPr>
                <w:rFonts w:hint="eastAsia"/>
                <w:noProof/>
                <w:sz w:val="21"/>
                <w:szCs w:val="22"/>
              </w:rPr>
              <w:t>（人</w:t>
            </w:r>
            <w:r w:rsidRPr="00882490">
              <w:rPr>
                <w:noProof/>
                <w:sz w:val="21"/>
                <w:szCs w:val="22"/>
              </w:rPr>
              <w:t>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341"/>
        </w:trPr>
        <w:tc>
          <w:tcPr>
            <w:tcW w:w="1154" w:type="dxa"/>
            <w:vMerge w:val="restart"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>科技</w:t>
            </w:r>
            <w:r w:rsidRPr="00882490">
              <w:rPr>
                <w:noProof/>
                <w:sz w:val="21"/>
                <w:szCs w:val="22"/>
              </w:rPr>
              <w:t>产出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>申请</w:t>
            </w:r>
            <w:r w:rsidRPr="00882490">
              <w:rPr>
                <w:noProof/>
                <w:sz w:val="21"/>
                <w:szCs w:val="22"/>
              </w:rPr>
              <w:t>知识产权</w:t>
            </w:r>
          </w:p>
        </w:tc>
        <w:tc>
          <w:tcPr>
            <w:tcW w:w="5843" w:type="dxa"/>
            <w:gridSpan w:val="3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left"/>
              <w:rPr>
                <w:noProof/>
                <w:sz w:val="21"/>
                <w:szCs w:val="22"/>
              </w:rPr>
            </w:pPr>
            <w:r w:rsidRPr="00882490">
              <w:rPr>
                <w:noProof/>
                <w:color w:val="000000"/>
                <w:sz w:val="21"/>
                <w:szCs w:val="22"/>
              </w:rPr>
              <w:fldChar w:fldCharType="begin"/>
            </w:r>
            <w:r w:rsidRPr="00882490">
              <w:rPr>
                <w:noProof/>
                <w:color w:val="000000"/>
                <w:sz w:val="21"/>
                <w:szCs w:val="22"/>
              </w:rPr>
              <w:instrText xml:space="preserve"> </w:instrText>
            </w:r>
            <w:r w:rsidRPr="00882490">
              <w:rPr>
                <w:rFonts w:hint="eastAsia"/>
                <w:noProof/>
                <w:color w:val="000000"/>
                <w:sz w:val="21"/>
                <w:szCs w:val="22"/>
              </w:rPr>
              <w:instrText>= 1 \* ROMAN</w:instrText>
            </w:r>
            <w:r w:rsidRPr="00882490">
              <w:rPr>
                <w:noProof/>
                <w:color w:val="000000"/>
                <w:sz w:val="21"/>
                <w:szCs w:val="22"/>
              </w:rPr>
              <w:instrText xml:space="preserve"> </w:instrText>
            </w:r>
            <w:r w:rsidRPr="00882490">
              <w:rPr>
                <w:noProof/>
                <w:color w:val="000000"/>
                <w:sz w:val="21"/>
                <w:szCs w:val="22"/>
              </w:rPr>
              <w:fldChar w:fldCharType="separate"/>
            </w:r>
            <w:r w:rsidRPr="00882490">
              <w:rPr>
                <w:noProof/>
                <w:color w:val="000000"/>
                <w:sz w:val="21"/>
                <w:szCs w:val="22"/>
              </w:rPr>
              <w:t>I</w:t>
            </w:r>
            <w:r w:rsidRPr="00882490">
              <w:rPr>
                <w:noProof/>
                <w:color w:val="000000"/>
                <w:sz w:val="21"/>
                <w:szCs w:val="22"/>
              </w:rPr>
              <w:fldChar w:fldCharType="end"/>
            </w:r>
            <w:r w:rsidRPr="00882490">
              <w:rPr>
                <w:rFonts w:hint="eastAsia"/>
                <w:noProof/>
                <w:color w:val="000000"/>
                <w:sz w:val="21"/>
                <w:szCs w:val="22"/>
              </w:rPr>
              <w:t>类知识产权</w:t>
            </w:r>
          </w:p>
        </w:tc>
      </w:tr>
      <w:tr w:rsidR="001715AB" w:rsidRPr="002B6F1F" w:rsidTr="001715AB">
        <w:trPr>
          <w:trHeight w:val="355"/>
        </w:trPr>
        <w:tc>
          <w:tcPr>
            <w:tcW w:w="1154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left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 xml:space="preserve">    </w:t>
            </w:r>
            <w:r w:rsidRPr="00882490">
              <w:rPr>
                <w:rFonts w:hint="eastAsia"/>
                <w:noProof/>
                <w:sz w:val="21"/>
                <w:szCs w:val="22"/>
              </w:rPr>
              <w:t>发</w:t>
            </w:r>
            <w:r w:rsidRPr="00882490">
              <w:rPr>
                <w:noProof/>
                <w:sz w:val="21"/>
                <w:szCs w:val="22"/>
              </w:rPr>
              <w:t>明专利</w:t>
            </w:r>
            <w:r w:rsidRPr="00882490">
              <w:rPr>
                <w:rFonts w:hint="eastAsia"/>
                <w:noProof/>
                <w:sz w:val="21"/>
                <w:szCs w:val="22"/>
              </w:rPr>
              <w:t>件</w:t>
            </w:r>
            <w:r w:rsidRPr="00882490">
              <w:rPr>
                <w:noProof/>
                <w:sz w:val="21"/>
                <w:szCs w:val="22"/>
              </w:rPr>
              <w:t>（件）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center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center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341"/>
        </w:trPr>
        <w:tc>
          <w:tcPr>
            <w:tcW w:w="1154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left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 xml:space="preserve">    </w:t>
            </w:r>
            <w:r w:rsidRPr="00882490">
              <w:rPr>
                <w:rFonts w:hint="eastAsia"/>
                <w:noProof/>
                <w:sz w:val="21"/>
                <w:szCs w:val="22"/>
              </w:rPr>
              <w:t>植</w:t>
            </w:r>
            <w:r w:rsidRPr="00882490">
              <w:rPr>
                <w:noProof/>
                <w:sz w:val="21"/>
                <w:szCs w:val="22"/>
              </w:rPr>
              <w:t>物新品种（件）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center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center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355"/>
        </w:trPr>
        <w:tc>
          <w:tcPr>
            <w:tcW w:w="1154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left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 xml:space="preserve">    </w:t>
            </w:r>
            <w:r w:rsidRPr="00882490">
              <w:rPr>
                <w:rFonts w:hint="eastAsia"/>
                <w:noProof/>
                <w:sz w:val="21"/>
                <w:szCs w:val="22"/>
              </w:rPr>
              <w:t>国家</w:t>
            </w:r>
            <w:r w:rsidRPr="00882490">
              <w:rPr>
                <w:noProof/>
                <w:sz w:val="21"/>
                <w:szCs w:val="22"/>
              </w:rPr>
              <w:t>级农作物品种（件）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center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center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355"/>
        </w:trPr>
        <w:tc>
          <w:tcPr>
            <w:tcW w:w="1154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left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 xml:space="preserve">    </w:t>
            </w:r>
            <w:r w:rsidRPr="00882490">
              <w:rPr>
                <w:rFonts w:hint="eastAsia"/>
                <w:noProof/>
                <w:sz w:val="21"/>
                <w:szCs w:val="22"/>
              </w:rPr>
              <w:t>国家</w:t>
            </w:r>
            <w:r w:rsidRPr="00882490">
              <w:rPr>
                <w:noProof/>
                <w:sz w:val="21"/>
                <w:szCs w:val="22"/>
              </w:rPr>
              <w:t>新药（件）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center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center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341"/>
        </w:trPr>
        <w:tc>
          <w:tcPr>
            <w:tcW w:w="1154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left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 xml:space="preserve">    </w:t>
            </w:r>
            <w:r w:rsidRPr="00882490">
              <w:rPr>
                <w:rFonts w:hint="eastAsia"/>
                <w:noProof/>
                <w:sz w:val="21"/>
                <w:szCs w:val="22"/>
              </w:rPr>
              <w:t>国家</w:t>
            </w:r>
            <w:r w:rsidRPr="00882490">
              <w:rPr>
                <w:noProof/>
                <w:sz w:val="21"/>
                <w:szCs w:val="22"/>
              </w:rPr>
              <w:t>一级中药保护品种（件）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center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center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391"/>
        </w:trPr>
        <w:tc>
          <w:tcPr>
            <w:tcW w:w="1154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left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 xml:space="preserve">    </w:t>
            </w:r>
            <w:r w:rsidRPr="00882490">
              <w:rPr>
                <w:rFonts w:hint="eastAsia"/>
                <w:noProof/>
                <w:sz w:val="21"/>
                <w:szCs w:val="22"/>
              </w:rPr>
              <w:t>集成电路布</w:t>
            </w:r>
            <w:r w:rsidRPr="00882490">
              <w:rPr>
                <w:noProof/>
                <w:sz w:val="21"/>
                <w:szCs w:val="22"/>
              </w:rPr>
              <w:t>图设计专有（件）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center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center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312"/>
        </w:trPr>
        <w:tc>
          <w:tcPr>
            <w:tcW w:w="1154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5843" w:type="dxa"/>
            <w:gridSpan w:val="3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left"/>
              <w:rPr>
                <w:noProof/>
                <w:color w:val="FF0000"/>
                <w:sz w:val="21"/>
                <w:szCs w:val="22"/>
              </w:rPr>
            </w:pPr>
            <w:r w:rsidRPr="00882490">
              <w:rPr>
                <w:rFonts w:hint="eastAsia"/>
                <w:noProof/>
                <w:color w:val="000000"/>
                <w:sz w:val="21"/>
                <w:szCs w:val="22"/>
              </w:rPr>
              <w:t>Ⅱ类知识产权</w:t>
            </w:r>
          </w:p>
        </w:tc>
      </w:tr>
      <w:tr w:rsidR="001715AB" w:rsidRPr="002B6F1F" w:rsidTr="001715AB">
        <w:trPr>
          <w:trHeight w:val="355"/>
        </w:trPr>
        <w:tc>
          <w:tcPr>
            <w:tcW w:w="1154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 xml:space="preserve">    </w:t>
            </w:r>
            <w:r w:rsidRPr="00882490">
              <w:rPr>
                <w:noProof/>
                <w:sz w:val="21"/>
                <w:szCs w:val="22"/>
              </w:rPr>
              <w:t>实用新型专利（件）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341"/>
        </w:trPr>
        <w:tc>
          <w:tcPr>
            <w:tcW w:w="1154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 xml:space="preserve">    </w:t>
            </w:r>
            <w:r w:rsidRPr="00882490">
              <w:rPr>
                <w:rFonts w:hint="eastAsia"/>
                <w:noProof/>
                <w:sz w:val="21"/>
                <w:szCs w:val="22"/>
              </w:rPr>
              <w:t>外观</w:t>
            </w:r>
            <w:r w:rsidRPr="00882490">
              <w:rPr>
                <w:noProof/>
                <w:sz w:val="21"/>
                <w:szCs w:val="22"/>
              </w:rPr>
              <w:t>设计专利（件）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355"/>
        </w:trPr>
        <w:tc>
          <w:tcPr>
            <w:tcW w:w="1154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 xml:space="preserve">    </w:t>
            </w:r>
            <w:r w:rsidRPr="00882490">
              <w:rPr>
                <w:rFonts w:hint="eastAsia"/>
                <w:noProof/>
                <w:sz w:val="21"/>
                <w:szCs w:val="22"/>
              </w:rPr>
              <w:t>软件</w:t>
            </w:r>
            <w:r w:rsidRPr="00882490">
              <w:rPr>
                <w:noProof/>
                <w:sz w:val="21"/>
                <w:szCs w:val="22"/>
              </w:rPr>
              <w:t>著作权（件）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355"/>
        </w:trPr>
        <w:tc>
          <w:tcPr>
            <w:tcW w:w="1154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>开发新产品</w:t>
            </w: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>新产品（服务</w:t>
            </w:r>
            <w:r w:rsidRPr="00882490">
              <w:rPr>
                <w:noProof/>
                <w:sz w:val="21"/>
                <w:szCs w:val="22"/>
              </w:rPr>
              <w:t>）</w:t>
            </w:r>
            <w:r w:rsidRPr="00882490">
              <w:rPr>
                <w:rFonts w:hint="eastAsia"/>
                <w:noProof/>
                <w:sz w:val="21"/>
                <w:szCs w:val="22"/>
              </w:rPr>
              <w:t>数量（个）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341"/>
        </w:trPr>
        <w:tc>
          <w:tcPr>
            <w:tcW w:w="1154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ind w:firstLineChars="200" w:firstLine="412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>其中：申请</w:t>
            </w:r>
            <w:r w:rsidRPr="00882490">
              <w:rPr>
                <w:noProof/>
                <w:sz w:val="21"/>
                <w:szCs w:val="22"/>
              </w:rPr>
              <w:t>高新技术产品（个）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355"/>
        </w:trPr>
        <w:tc>
          <w:tcPr>
            <w:tcW w:w="1154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ind w:firstLineChars="500" w:firstLine="1029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>申请</w:t>
            </w:r>
            <w:r w:rsidRPr="00882490">
              <w:rPr>
                <w:noProof/>
                <w:sz w:val="21"/>
                <w:szCs w:val="22"/>
              </w:rPr>
              <w:t>市级重大新产品</w:t>
            </w:r>
            <w:r w:rsidRPr="00882490">
              <w:rPr>
                <w:rFonts w:hint="eastAsia"/>
                <w:noProof/>
                <w:sz w:val="21"/>
                <w:szCs w:val="22"/>
              </w:rPr>
              <w:t>(</w:t>
            </w:r>
            <w:r w:rsidRPr="00882490">
              <w:rPr>
                <w:rFonts w:hint="eastAsia"/>
                <w:noProof/>
                <w:sz w:val="21"/>
                <w:szCs w:val="22"/>
              </w:rPr>
              <w:t>个</w:t>
            </w:r>
            <w:r w:rsidRPr="00882490">
              <w:rPr>
                <w:rFonts w:hint="eastAsia"/>
                <w:noProof/>
                <w:sz w:val="21"/>
                <w:szCs w:val="22"/>
              </w:rPr>
              <w:t>)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328"/>
        </w:trPr>
        <w:tc>
          <w:tcPr>
            <w:tcW w:w="1154" w:type="dxa"/>
            <w:vMerge w:val="restart"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noProof/>
                <w:sz w:val="21"/>
                <w:szCs w:val="22"/>
              </w:rPr>
              <w:t>经济效益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>新</w:t>
            </w:r>
            <w:r w:rsidRPr="00882490">
              <w:rPr>
                <w:noProof/>
                <w:sz w:val="21"/>
                <w:szCs w:val="22"/>
              </w:rPr>
              <w:t>产品</w:t>
            </w:r>
            <w:r w:rsidRPr="00882490">
              <w:rPr>
                <w:rFonts w:hint="eastAsia"/>
                <w:noProof/>
                <w:sz w:val="21"/>
                <w:szCs w:val="22"/>
              </w:rPr>
              <w:t>效益</w:t>
            </w: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>新</w:t>
            </w:r>
            <w:r w:rsidRPr="00882490">
              <w:rPr>
                <w:noProof/>
                <w:sz w:val="21"/>
                <w:szCs w:val="22"/>
              </w:rPr>
              <w:t>产品产值</w:t>
            </w:r>
            <w:r w:rsidRPr="00882490">
              <w:rPr>
                <w:rFonts w:hint="eastAsia"/>
                <w:noProof/>
                <w:sz w:val="21"/>
                <w:szCs w:val="22"/>
              </w:rPr>
              <w:t>（万元</w:t>
            </w:r>
            <w:r w:rsidRPr="00882490">
              <w:rPr>
                <w:noProof/>
                <w:sz w:val="21"/>
                <w:szCs w:val="22"/>
              </w:rPr>
              <w:t>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355"/>
        </w:trPr>
        <w:tc>
          <w:tcPr>
            <w:tcW w:w="1154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>新</w:t>
            </w:r>
            <w:r w:rsidRPr="00882490">
              <w:rPr>
                <w:noProof/>
                <w:sz w:val="21"/>
                <w:szCs w:val="22"/>
              </w:rPr>
              <w:t>产品销售</w:t>
            </w:r>
            <w:r w:rsidRPr="00882490">
              <w:rPr>
                <w:rFonts w:hint="eastAsia"/>
                <w:noProof/>
                <w:sz w:val="21"/>
                <w:szCs w:val="22"/>
              </w:rPr>
              <w:t>收</w:t>
            </w:r>
            <w:r w:rsidRPr="00882490">
              <w:rPr>
                <w:noProof/>
                <w:sz w:val="21"/>
                <w:szCs w:val="22"/>
              </w:rPr>
              <w:t>入</w:t>
            </w:r>
            <w:r w:rsidRPr="00882490">
              <w:rPr>
                <w:rFonts w:hint="eastAsia"/>
                <w:noProof/>
                <w:sz w:val="21"/>
                <w:szCs w:val="22"/>
              </w:rPr>
              <w:t>（万元</w:t>
            </w:r>
            <w:r w:rsidRPr="00882490">
              <w:rPr>
                <w:noProof/>
                <w:sz w:val="21"/>
                <w:szCs w:val="22"/>
              </w:rPr>
              <w:t>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355"/>
        </w:trPr>
        <w:tc>
          <w:tcPr>
            <w:tcW w:w="1154" w:type="dxa"/>
            <w:vMerge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>技术</w:t>
            </w:r>
            <w:r w:rsidRPr="00882490">
              <w:rPr>
                <w:noProof/>
                <w:sz w:val="21"/>
                <w:szCs w:val="22"/>
              </w:rPr>
              <w:t>交易</w:t>
            </w: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>技术</w:t>
            </w:r>
            <w:r w:rsidRPr="00882490">
              <w:rPr>
                <w:noProof/>
                <w:sz w:val="21"/>
                <w:szCs w:val="22"/>
              </w:rPr>
              <w:t>转让收入（万元）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341"/>
        </w:trPr>
        <w:tc>
          <w:tcPr>
            <w:tcW w:w="1154" w:type="dxa"/>
            <w:vMerge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>技术</w:t>
            </w:r>
            <w:r w:rsidRPr="00882490">
              <w:rPr>
                <w:noProof/>
                <w:sz w:val="21"/>
                <w:szCs w:val="22"/>
              </w:rPr>
              <w:t>许可收入（万元）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355"/>
        </w:trPr>
        <w:tc>
          <w:tcPr>
            <w:tcW w:w="1154" w:type="dxa"/>
            <w:vMerge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  <w:r w:rsidRPr="00882490">
              <w:rPr>
                <w:rFonts w:hint="eastAsia"/>
                <w:noProof/>
                <w:sz w:val="21"/>
                <w:szCs w:val="22"/>
              </w:rPr>
              <w:t>技术作</w:t>
            </w:r>
            <w:r w:rsidRPr="00882490">
              <w:rPr>
                <w:noProof/>
                <w:sz w:val="21"/>
                <w:szCs w:val="22"/>
              </w:rPr>
              <w:t>价入股（万元）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</w:tr>
      <w:tr w:rsidR="001715AB" w:rsidRPr="002B6F1F" w:rsidTr="001715AB">
        <w:trPr>
          <w:trHeight w:val="60"/>
        </w:trPr>
        <w:tc>
          <w:tcPr>
            <w:tcW w:w="1154" w:type="dxa"/>
            <w:vMerge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rPr>
                <w:noProof/>
                <w:sz w:val="21"/>
                <w:szCs w:val="22"/>
              </w:rPr>
            </w:pPr>
          </w:p>
        </w:tc>
        <w:tc>
          <w:tcPr>
            <w:tcW w:w="448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left"/>
              <w:rPr>
                <w:noProof/>
                <w:color w:val="FF0000"/>
                <w:sz w:val="21"/>
                <w:szCs w:val="22"/>
              </w:rPr>
            </w:pPr>
            <w:r w:rsidRPr="00882490">
              <w:rPr>
                <w:rFonts w:hint="eastAsia"/>
                <w:noProof/>
                <w:color w:val="FF0000"/>
                <w:sz w:val="21"/>
                <w:szCs w:val="22"/>
              </w:rPr>
              <w:t>技术</w:t>
            </w:r>
            <w:r w:rsidRPr="00882490">
              <w:rPr>
                <w:noProof/>
                <w:color w:val="FF0000"/>
                <w:sz w:val="21"/>
                <w:szCs w:val="22"/>
              </w:rPr>
              <w:t>交易</w:t>
            </w:r>
            <w:r w:rsidRPr="00882490">
              <w:rPr>
                <w:rFonts w:hint="eastAsia"/>
                <w:noProof/>
                <w:color w:val="FF0000"/>
                <w:sz w:val="21"/>
                <w:szCs w:val="22"/>
              </w:rPr>
              <w:t>收入</w:t>
            </w:r>
            <w:r w:rsidRPr="00882490">
              <w:rPr>
                <w:noProof/>
                <w:color w:val="FF0000"/>
                <w:sz w:val="21"/>
                <w:szCs w:val="22"/>
              </w:rPr>
              <w:t>额（万元）</w:t>
            </w:r>
          </w:p>
        </w:tc>
        <w:tc>
          <w:tcPr>
            <w:tcW w:w="699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left"/>
              <w:rPr>
                <w:noProof/>
                <w:color w:val="FF0000"/>
                <w:sz w:val="21"/>
                <w:szCs w:val="22"/>
              </w:rPr>
            </w:pPr>
          </w:p>
        </w:tc>
        <w:tc>
          <w:tcPr>
            <w:tcW w:w="662" w:type="dxa"/>
            <w:shd w:val="clear" w:color="auto" w:fill="auto"/>
          </w:tcPr>
          <w:p w:rsidR="001715AB" w:rsidRPr="00882490" w:rsidRDefault="001715AB" w:rsidP="00BB4BF9">
            <w:pPr>
              <w:spacing w:line="288" w:lineRule="auto"/>
              <w:jc w:val="left"/>
              <w:rPr>
                <w:noProof/>
                <w:color w:val="FF0000"/>
                <w:sz w:val="21"/>
                <w:szCs w:val="22"/>
              </w:rPr>
            </w:pPr>
          </w:p>
        </w:tc>
      </w:tr>
    </w:tbl>
    <w:p w:rsidR="00156967" w:rsidRPr="001715AB" w:rsidRDefault="00156967" w:rsidP="001715AB">
      <w:pPr>
        <w:spacing w:line="288" w:lineRule="auto"/>
      </w:pPr>
    </w:p>
    <w:sectPr w:rsidR="00156967" w:rsidRPr="001715AB">
      <w:footerReference w:type="even" r:id="rId6"/>
      <w:footerReference w:type="default" r:id="rId7"/>
      <w:pgSz w:w="11906" w:h="16838"/>
      <w:pgMar w:top="2098" w:right="1531" w:bottom="1985" w:left="1531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396" w:rsidRDefault="00D66396" w:rsidP="001715AB">
      <w:r>
        <w:separator/>
      </w:r>
    </w:p>
  </w:endnote>
  <w:endnote w:type="continuationSeparator" w:id="0">
    <w:p w:rsidR="00D66396" w:rsidRDefault="00D66396" w:rsidP="0017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D35" w:rsidRDefault="002A5325">
    <w:pPr>
      <w:pStyle w:val="a4"/>
      <w:ind w:right="360" w:firstLine="360"/>
      <w:rPr>
        <w:sz w:val="28"/>
      </w:rPr>
    </w:pPr>
    <w:r>
      <w:rPr>
        <w:rStyle w:val="a5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noProof/>
        <w:kern w:val="0"/>
        <w:sz w:val="28"/>
      </w:rPr>
      <w:t>10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5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D35" w:rsidRDefault="002A5325">
    <w:pPr>
      <w:pStyle w:val="a4"/>
      <w:ind w:right="360" w:firstLine="360"/>
      <w:jc w:val="right"/>
      <w:rPr>
        <w:sz w:val="28"/>
      </w:rPr>
    </w:pPr>
    <w:r>
      <w:rPr>
        <w:rStyle w:val="a5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250B93">
      <w:rPr>
        <w:noProof/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5"/>
        <w:rFonts w:hint="eastAsia"/>
        <w:sz w:val="28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396" w:rsidRDefault="00D66396" w:rsidP="001715AB">
      <w:r>
        <w:separator/>
      </w:r>
    </w:p>
  </w:footnote>
  <w:footnote w:type="continuationSeparator" w:id="0">
    <w:p w:rsidR="00D66396" w:rsidRDefault="00D66396" w:rsidP="00171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5"/>
    <w:rsid w:val="00156967"/>
    <w:rsid w:val="001715AB"/>
    <w:rsid w:val="00250B93"/>
    <w:rsid w:val="002A5325"/>
    <w:rsid w:val="00934BD5"/>
    <w:rsid w:val="00D6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6EC6D0-EB65-404E-9236-2B47DD03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AB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5AB"/>
    <w:rPr>
      <w:sz w:val="18"/>
      <w:szCs w:val="18"/>
    </w:rPr>
  </w:style>
  <w:style w:type="paragraph" w:styleId="a4">
    <w:name w:val="footer"/>
    <w:basedOn w:val="a"/>
    <w:link w:val="Char0"/>
    <w:unhideWhenUsed/>
    <w:rsid w:val="001715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715AB"/>
    <w:rPr>
      <w:sz w:val="18"/>
      <w:szCs w:val="18"/>
    </w:rPr>
  </w:style>
  <w:style w:type="character" w:styleId="a5">
    <w:name w:val="page number"/>
    <w:basedOn w:val="a0"/>
    <w:rsid w:val="0017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2020-04-10T07:05:00Z</dcterms:created>
  <dcterms:modified xsi:type="dcterms:W3CDTF">2020-04-10T07:07:00Z</dcterms:modified>
</cp:coreProperties>
</file>